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DE" w:rsidRDefault="005E49DE" w:rsidP="005E49DE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Отделение </w:t>
      </w:r>
    </w:p>
    <w:p w:rsidR="005E49DE" w:rsidRDefault="005E49DE" w:rsidP="009F72F2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Фонда пенсионного  и социального страхования</w:t>
      </w:r>
    </w:p>
    <w:p w:rsidR="005E49DE" w:rsidRDefault="005E49DE" w:rsidP="009F72F2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 по Забайкальскому краю</w:t>
      </w:r>
    </w:p>
    <w:p w:rsidR="005E49DE" w:rsidRDefault="005E49DE" w:rsidP="005E49DE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892799" w:rsidRDefault="009F72F2" w:rsidP="004B5B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Свыше 4 миллионов рублей </w:t>
      </w:r>
      <w:r w:rsidR="00892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получили забайкальские работодатели </w:t>
      </w:r>
      <w:r w:rsidR="00892799" w:rsidRPr="009F7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программе субсидирования найма </w:t>
      </w:r>
    </w:p>
    <w:p w:rsidR="004B5BE8" w:rsidRDefault="004B5BE8" w:rsidP="004B5B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6241" w:rsidRDefault="00892799" w:rsidP="004B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Отделение СФР </w:t>
      </w:r>
      <w:r w:rsidR="00EB6241" w:rsidRPr="009F72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За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байкальскому краю в 2023 году продолжает реализацию </w:t>
      </w:r>
      <w:r w:rsidR="00817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 государственной поддержки </w:t>
      </w:r>
      <w:r w:rsidR="008179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</w:t>
      </w:r>
      <w:r w:rsidR="00817921"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трудоустройстве отдельных категорий граждан</w:t>
      </w:r>
      <w:r w:rsidR="00817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EB6241"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</w:t>
      </w:r>
      <w:r w:rsidR="00EB6241" w:rsidRPr="009F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безработных, ищущих работу и зарегистрированных в органах службы занятости,  в том числе граждане Украины, прибывшие на территорию РФ в экстренном массовом порядке, о</w:t>
      </w:r>
      <w:r w:rsidR="00817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241"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людях в возрасте до 30 лет, выпускниках учебных заведений, гражданах без опыта работы, потерявших работу или находящихся под риском увольнения и ищущих</w:t>
      </w:r>
      <w:r w:rsidR="00EB6241" w:rsidRPr="009F72F2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4B5BE8" w:rsidRPr="00817921" w:rsidRDefault="004B5BE8" w:rsidP="004B5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35FEA" w:rsidRDefault="00EB6241" w:rsidP="004B5B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субсидирования найма при соблюдении определенных условий позволяет компенсировать работодателям расходы на частичную оплату труда новых сотрудников.</w:t>
      </w:r>
      <w:r w:rsidR="00935FEA" w:rsidRPr="00935FEA">
        <w:rPr>
          <w:rFonts w:ascii="Times New Roman" w:hAnsi="Times New Roman" w:cs="Times New Roman"/>
          <w:sz w:val="24"/>
          <w:szCs w:val="24"/>
        </w:rPr>
        <w:t xml:space="preserve"> </w:t>
      </w:r>
      <w:r w:rsidR="00935FEA">
        <w:rPr>
          <w:rFonts w:ascii="Times New Roman" w:hAnsi="Times New Roman" w:cs="Times New Roman"/>
          <w:sz w:val="24"/>
          <w:szCs w:val="24"/>
        </w:rPr>
        <w:t xml:space="preserve">Размер субсидии составляет три минимальных </w:t>
      </w:r>
      <w:proofErr w:type="gramStart"/>
      <w:r w:rsidR="00935FE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935FEA" w:rsidRPr="009F72F2">
        <w:rPr>
          <w:rFonts w:ascii="Times New Roman" w:hAnsi="Times New Roman" w:cs="Times New Roman"/>
          <w:sz w:val="24"/>
          <w:szCs w:val="24"/>
        </w:rPr>
        <w:t xml:space="preserve">, которые увеличиваются на районный коэффициент, сумму страховых взносов и количество трудоустроенных. </w:t>
      </w:r>
      <w:r w:rsidR="00935FEA"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за первый, третий и шестой месяцы работы новых работников. </w:t>
      </w:r>
    </w:p>
    <w:p w:rsidR="004B5BE8" w:rsidRDefault="004B5BE8" w:rsidP="004B5B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EA" w:rsidRDefault="00935FEA" w:rsidP="004B5BE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B6241" w:rsidRPr="009F7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период действия программы</w:t>
      </w:r>
      <w:r w:rsidR="00A22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начиная с 2020 года, </w:t>
      </w:r>
      <w:r w:rsidR="00A22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Забайкальском крае  36 работодателей</w:t>
      </w:r>
      <w:r w:rsidR="00EB6241" w:rsidRPr="009F7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получили субсидии на сумму более 4 миллионов рублей. В рамках программы работу в Забайкалье получили 92  жителя края. </w:t>
      </w:r>
      <w:r w:rsidR="00EB6241" w:rsidRPr="009F72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2023 году уже выплачены субсидии 3 страхователям за  трудоустройство 16 работников. </w:t>
      </w:r>
      <w:r w:rsidR="00EB6241" w:rsidRPr="009F7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B5BE8" w:rsidRDefault="004B5BE8" w:rsidP="004B5BE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6241" w:rsidRDefault="00EB6241" w:rsidP="004B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72F2">
        <w:rPr>
          <w:rFonts w:ascii="Times New Roman" w:hAnsi="Times New Roman" w:cs="Times New Roman"/>
          <w:bCs/>
          <w:sz w:val="24"/>
          <w:szCs w:val="24"/>
        </w:rPr>
        <w:t>частником государственной программы субсидирования найма могут стать</w:t>
      </w:r>
      <w:r w:rsidRPr="009F72F2">
        <w:rPr>
          <w:rFonts w:ascii="Times New Roman" w:hAnsi="Times New Roman" w:cs="Times New Roman"/>
          <w:sz w:val="24"/>
          <w:szCs w:val="24"/>
        </w:rPr>
        <w:t xml:space="preserve"> официально зарегистрированные безработные граждане, в том числе молодые специалисты — выпускники колледжей и вузов без опыта работы; граждане, не имеющие среднего профессионального или высшего образования; инвалиды; дети-сироты; ро</w:t>
      </w:r>
      <w:r w:rsidR="004B5BE8">
        <w:rPr>
          <w:rFonts w:ascii="Times New Roman" w:hAnsi="Times New Roman" w:cs="Times New Roman"/>
          <w:sz w:val="24"/>
          <w:szCs w:val="24"/>
        </w:rPr>
        <w:t>дители несовершеннолетних детей</w:t>
      </w:r>
      <w:r w:rsidRPr="009F72F2">
        <w:rPr>
          <w:rFonts w:ascii="Times New Roman" w:hAnsi="Times New Roman" w:cs="Times New Roman"/>
          <w:sz w:val="24"/>
          <w:szCs w:val="24"/>
        </w:rPr>
        <w:t>.</w:t>
      </w:r>
    </w:p>
    <w:p w:rsidR="004B5BE8" w:rsidRPr="00935FEA" w:rsidRDefault="004B5BE8" w:rsidP="004B5BE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6241" w:rsidRDefault="00EB6241" w:rsidP="004B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господдержку, работодателю нужно обратиться в службу занятости для подбора специалистов, принять на работу нового сотрудника, а затем направить заявление через</w:t>
      </w:r>
      <w:r w:rsidR="004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«Личный кабинет страхователя» </w:t>
      </w:r>
      <w:r w:rsidRPr="009F7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отделение Социального фонда России по Забайкальскому краю.</w:t>
      </w:r>
    </w:p>
    <w:p w:rsidR="004B5BE8" w:rsidRPr="009F72F2" w:rsidRDefault="004B5BE8" w:rsidP="004B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41" w:rsidRDefault="00EB6241" w:rsidP="004B5BE8">
      <w:pPr>
        <w:spacing w:after="0" w:line="240" w:lineRule="auto"/>
        <w:jc w:val="both"/>
      </w:pPr>
      <w:proofErr w:type="spellStart"/>
      <w:r w:rsidRPr="004B5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Справочно</w:t>
      </w:r>
      <w:proofErr w:type="spellEnd"/>
      <w:r w:rsidRPr="004B5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заявление в службу занятости направляется через личный кабинет на единой цифровой платформе в сфере занятости и трудовых отношений "Работа в России" с приложением перечня свободных рабочих мест и вакантных должностей, на которые предполагается трудоустройство граждан.</w:t>
      </w:r>
      <w:r w:rsidRPr="004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заявку на субсидии можно дистанционно на портале «Работа России»: </w:t>
      </w:r>
      <w:r w:rsidRPr="004B5B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https://trudvsem.ru/information-pages/support-program</w:t>
      </w:r>
      <w:r w:rsidR="00056F10">
        <w:t xml:space="preserve"> </w:t>
      </w:r>
    </w:p>
    <w:p w:rsidR="00EE016C" w:rsidRPr="00FE479E" w:rsidRDefault="00EE016C"/>
    <w:sectPr w:rsidR="00EE016C" w:rsidRPr="00FE479E" w:rsidSect="002E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0D"/>
    <w:rsid w:val="00056F10"/>
    <w:rsid w:val="00092163"/>
    <w:rsid w:val="000D1F0C"/>
    <w:rsid w:val="000D2F61"/>
    <w:rsid w:val="002D28B8"/>
    <w:rsid w:val="002E1ED8"/>
    <w:rsid w:val="003A68D0"/>
    <w:rsid w:val="004B5BE8"/>
    <w:rsid w:val="005E49DE"/>
    <w:rsid w:val="006440E8"/>
    <w:rsid w:val="00685780"/>
    <w:rsid w:val="00817921"/>
    <w:rsid w:val="00892799"/>
    <w:rsid w:val="00935FEA"/>
    <w:rsid w:val="009F72F2"/>
    <w:rsid w:val="00A2281F"/>
    <w:rsid w:val="00A81D0D"/>
    <w:rsid w:val="00B333EB"/>
    <w:rsid w:val="00DA377D"/>
    <w:rsid w:val="00E47FF6"/>
    <w:rsid w:val="00E55C78"/>
    <w:rsid w:val="00EB6241"/>
    <w:rsid w:val="00EE016C"/>
    <w:rsid w:val="00FE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1F33-AB36-4C01-9D46-CEF696EB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Валентина Геннадьевна</dc:creator>
  <cp:lastModifiedBy>001407</cp:lastModifiedBy>
  <cp:revision>4</cp:revision>
  <dcterms:created xsi:type="dcterms:W3CDTF">2023-02-22T07:04:00Z</dcterms:created>
  <dcterms:modified xsi:type="dcterms:W3CDTF">2023-02-27T03:10:00Z</dcterms:modified>
</cp:coreProperties>
</file>